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1"/>
        <w:rPr>
          <w:rFonts w:hint="eastAsia" w:ascii="迷你简粗宋" w:hAnsi="迷你简粗宋"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outlineLvl w:val="1"/>
        <w:rPr>
          <w:rFonts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400" w:lineRule="exact"/>
        <w:outlineLvl w:val="1"/>
        <w:rPr>
          <w:rFonts w:hint="eastAsia" w:ascii="迷你简粗宋" w:hAnsi="迷你简粗宋" w:eastAsia="迷你简粗宋" w:cs="宋体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迷你简粗宋" w:hAnsi="迷你简粗宋" w:eastAsia="迷你简粗宋" w:cs="宋体"/>
          <w:kern w:val="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桃工发〔2018〕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widowControl/>
        <w:shd w:val="clear" w:color="auto" w:fill="FFFFFF"/>
        <w:spacing w:line="400" w:lineRule="exact"/>
        <w:outlineLvl w:val="1"/>
        <w:rPr>
          <w:rFonts w:hint="eastAsia" w:ascii="迷你简粗宋" w:hAnsi="迷你简粗宋" w:eastAsia="迷你简粗宋" w:cs="宋体"/>
          <w:kern w:val="0"/>
          <w:sz w:val="28"/>
          <w:szCs w:val="36"/>
        </w:rPr>
      </w:pPr>
    </w:p>
    <w:p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桃源县总工会</w:t>
      </w:r>
    </w:p>
    <w:p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宋体" w:hAnsi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</w:rPr>
        <w:t>关于组织全县职工参加2018</w:t>
      </w:r>
    </w:p>
    <w:p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宋体" w:hAnsi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</w:rPr>
        <w:t>“新时代、新蓝领、新作为——使命与风采”</w:t>
      </w:r>
    </w:p>
    <w:p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宋体" w:hAnsi="宋体" w:cs="宋体"/>
          <w:spacing w:val="9"/>
          <w:kern w:val="0"/>
          <w:sz w:val="40"/>
          <w:szCs w:val="40"/>
        </w:rPr>
      </w:pPr>
      <w:r>
        <w:rPr>
          <w:rFonts w:hint="eastAsia" w:ascii="宋体" w:hAnsi="宋体" w:cs="宋体"/>
          <w:spacing w:val="9"/>
          <w:kern w:val="0"/>
          <w:sz w:val="40"/>
          <w:szCs w:val="40"/>
        </w:rPr>
        <w:t>全省职工摄影大赛的</w:t>
      </w:r>
    </w:p>
    <w:p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宋体" w:hAnsi="宋体" w:cs="宋体"/>
          <w:spacing w:val="9"/>
          <w:kern w:val="0"/>
          <w:sz w:val="44"/>
          <w:szCs w:val="44"/>
        </w:rPr>
      </w:pPr>
      <w:r>
        <w:rPr>
          <w:rFonts w:hint="eastAsia" w:ascii="宋体" w:hAnsi="宋体" w:cs="宋体"/>
          <w:spacing w:val="9"/>
          <w:kern w:val="0"/>
          <w:sz w:val="44"/>
          <w:szCs w:val="44"/>
        </w:rPr>
        <w:t>通 知</w:t>
      </w:r>
    </w:p>
    <w:p>
      <w:pPr>
        <w:widowControl/>
        <w:shd w:val="clear" w:color="auto" w:fill="FFFFFF"/>
        <w:spacing w:line="600" w:lineRule="exact"/>
        <w:jc w:val="left"/>
        <w:outlineLvl w:val="1"/>
        <w:rPr>
          <w:rFonts w:hint="eastAsia" w:ascii="楷体" w:hAnsi="楷体" w:eastAsia="楷体" w:cs="楷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outlineLvl w:val="1"/>
        <w:rPr>
          <w:rFonts w:hint="eastAsia" w:ascii="仿宋_GB2312" w:hAnsi="仿宋_GB2312" w:eastAsia="仿宋_GB2312" w:cs="楷体"/>
          <w:kern w:val="0"/>
          <w:sz w:val="32"/>
          <w:szCs w:val="32"/>
        </w:rPr>
      </w:pPr>
      <w:r>
        <w:rPr>
          <w:rFonts w:hint="eastAsia" w:ascii="仿宋_GB2312" w:hAnsi="仿宋_GB2312" w:eastAsia="仿宋_GB2312" w:cs="楷体"/>
          <w:kern w:val="0"/>
          <w:sz w:val="32"/>
          <w:szCs w:val="32"/>
        </w:rPr>
        <w:t>各工会联合会、基层工会：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为全面贯彻落实党的十九大精神，进一步唱响“中国梦·劳动美”的主旋律，大力弘扬劳模精神和工匠精神，全面展现我县职工群众勇于拼搏、敢于创新的精神风貌，激发广大职工拥抱新时代、迈步新征程的昂扬斗志，县总工会决定，组织全县职工积极参加2018“新时代、新蓝领、新作为——使命与风采”全省职工摄影大赛。现将有关事项通知如下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 xml:space="preserve">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24"/>
        </w:rPr>
        <w:t>一、活动主题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学习、宣传、贯彻、落实党的十九大精神，全方位、多角度展示产业工人和职工群众在新时代的“使命与风采”。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24"/>
        </w:rPr>
        <w:t xml:space="preserve"> 二、活动内容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2018“新时代、新蓝领、新作为——使命与风采”全省职工摄影大赛由湖南省总工会主办，湖南省摄影家协会协办，具体内容如下：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 xml:space="preserve"> 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</w:rPr>
        <w:t>（一）奖项设置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本次大赛全省共评选214幅入选作品，其中：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>1．专业组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金质收藏作品2件 荣誉证书+稿酬3000元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银质收藏作品4件 荣誉证书+稿酬2000元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铜质收藏作品6件 荣誉证书+稿酬1000元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品</w:t>
      </w:r>
      <w:r>
        <w:rPr>
          <w:rFonts w:hint="eastAsia" w:ascii="仿宋_GB2312" w:hAnsi="仿宋_GB2312" w:eastAsia="仿宋_GB2312" w:cs="宋体"/>
          <w:spacing w:val="-12"/>
          <w:kern w:val="0"/>
          <w:sz w:val="32"/>
          <w:szCs w:val="24"/>
        </w:rPr>
        <w:t>质收藏作品100件 颁发荣誉证书+稿酬200元(或等值奖品)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>2．手机组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金质收藏作品2件 荣誉证书+稿酬2000元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银质收藏作品4件 荣誉证书+稿酬1000元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铜质收藏作品6件 荣誉证书+稿酬500元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品</w:t>
      </w:r>
      <w:r>
        <w:rPr>
          <w:rFonts w:hint="eastAsia" w:ascii="仿宋_GB2312" w:hAnsi="仿宋_GB2312" w:eastAsia="仿宋_GB2312" w:cs="宋体"/>
          <w:spacing w:val="-10"/>
          <w:kern w:val="0"/>
          <w:sz w:val="32"/>
          <w:szCs w:val="24"/>
        </w:rPr>
        <w:t>质收藏作品100件 颁发荣誉证书+稿酬100元(或等值奖品)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>3.最佳网络人气奖作品1件</w:t>
      </w:r>
      <w:r>
        <w:rPr>
          <w:rFonts w:hint="eastAsia" w:ascii="仿宋_GB2312" w:hAnsi="仿宋_GB2312" w:eastAsia="仿宋_GB2312" w:cs="宋体"/>
          <w:kern w:val="0"/>
          <w:sz w:val="32"/>
          <w:szCs w:val="24"/>
        </w:rPr>
        <w:t>  获奖证书+稿酬2000元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>（最佳网络人气奖：复评完成后，网站将把所有入选作品进行集中展示并开通大众网络投票功能，投票完成后，得票最高的作品即为最佳网络人气奖）。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注：凡在本届展览中入选的作者，均可获得主办方颁发的证书（获奖者凭证书可获入会湖南省摄影家协会计分）。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 xml:space="preserve"> 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</w:rPr>
        <w:t>（二）征稿范围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反映全县广大劳动者认真学习宣传贯彻党的十九大精神，在推进改革开放、科学发展、决胜全面小康中取得的辉煌成就，体现全县职工群众勤于劳动、勇于拼搏、敢于创新的精神风貌的摄影作品，特别注意拍摄下列素材的摄影作品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1．全县广大产业工人、职工群众、工会会员以多种生动活泼、行之有效的形式，学习宣传贯彻党的十九大精神的政治热情和实干精神；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2．桃源籍人士参与的国家级重点工程、海外工程和省内重点工程工地上的劳动场景、劳动者风采；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3．反映改革开放40年特别是党的十八大以来，我县广大产业工人、职工群众所在园区、企业、车间及所在的乡镇（街道）、社区、村居所取得的突出成就和喜人变化，职工家庭幸福生活场景；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4．在抗击自然灾害、环境保护、扶贫攻坚战役中的精彩、惊险、动人瞬间；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5．各行各业劳动者平凡岗位上不平凡的业绩和举动；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6．劳动者学文化、学技术、钻技术的艰辛历程和所具有的特技、绝活及精美产品、作品；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7．各级工会组织和工会干部维护职工合法权益、服务职工群众的新鲜人和事；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8．劳动者参与的健康有益、生动活泼的文化体育活动的剪影；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9．各个年代、各个层次、各行各业的劳模风采；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10．反映产业工人、职工群众的业余爱好、健康向上的生活情趣；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11．其他反映工人阶级、职工群众、工会会员劳动、生活场景和工会工作等题材的摄影作品。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楷体_GB2312" w:hAnsi="楷体_GB2312" w:eastAsia="楷体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 xml:space="preserve"> 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</w:rPr>
        <w:t>（三）征稿细则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1．赛事征稿分为专业类和手机类；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2．参赛者须实名投稿；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3．参赛作品数量不限，题材、风格不限，彩色及黑白（单色）图像不限（单幅和组照统称为“件”，组照须4—8幅为1件）；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4．参赛作品单幅图片文件（JPEG格式）大小2M以上。所有来稿作品需保留原始数据信息，如不能按规定提供者，主办单位将取消该作品的获奖资格；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5．谢绝提供电脑创意和改变原始影像的作品（照片仅可作亮度、对比度、色彩饱和度的适度调整，不得作合成、添加或删减画面主要元素或大幅度改变色彩等技术处理）。凡已在省级以上（含省级）摄影家协会主办、承办、协办的赛事中获等级奖的作品不得参赛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6．投稿方式：湖南工会网（www.hnghw.com）、HPA湖南摄影网（www.hpa.net.cn）“2018新时代、新蓝领、新作为——使命与风采”全省职工摄影大赛专页。（投稿作品需注明作品名称、作者姓名、拍摄时间、拍摄地点、图片说明、联系电话）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7．手机作品投稿方式：关注湖南省总工会“三湘工韵”、“湖南省摄影家协会”官方微信，可在微信底部点击赛事链接按照相关填写要求投稿；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8．截稿时间：2018年6月15日24:00。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楷体_GB2312" w:hAnsi="楷体_GB2312" w:eastAsia="楷体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4"/>
        </w:rPr>
        <w:t xml:space="preserve">    </w:t>
      </w:r>
      <w:r>
        <w:rPr>
          <w:rFonts w:hint="eastAsia" w:ascii="楷体_GB2312" w:hAnsi="楷体_GB2312" w:eastAsia="楷体_GB2312" w:cs="宋体"/>
          <w:b/>
          <w:bCs/>
          <w:kern w:val="0"/>
          <w:sz w:val="32"/>
          <w:szCs w:val="24"/>
        </w:rPr>
        <w:t>（四）参赛须知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1．参赛即视为同意并遵守本次活动的各项规则约束；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2．作品所涉及著作权、版权、肖像权、名誉权等法律责任由参赛者本人承担；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3．主办、承办、协办方有权将投稿作品用于非商业用途（包括用于户外、展览、印刷品、媒体、网络等）宣传，并不支付稿酬。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4．本次活动不收参赛费、不退稿；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5．活动解释权归主办方。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楷体_GB2312" w:hAnsi="楷体_GB2312" w:eastAsia="楷体_GB2312" w:cs="微软雅黑"/>
          <w:kern w:val="0"/>
          <w:sz w:val="32"/>
          <w:szCs w:val="24"/>
        </w:rPr>
      </w:pPr>
      <w:r>
        <w:rPr>
          <w:rFonts w:hint="eastAsia" w:ascii="仿宋_GB2312" w:hAnsi="仿宋_GB2312" w:eastAsia="仿宋_GB2312" w:cs="微软雅黑"/>
          <w:b/>
          <w:bCs/>
          <w:kern w:val="0"/>
          <w:sz w:val="32"/>
          <w:szCs w:val="24"/>
        </w:rPr>
        <w:t xml:space="preserve">    </w:t>
      </w:r>
      <w:r>
        <w:rPr>
          <w:rFonts w:hint="eastAsia" w:ascii="楷体_GB2312" w:hAnsi="楷体_GB2312" w:eastAsia="楷体_GB2312" w:cs="微软雅黑"/>
          <w:b/>
          <w:bCs/>
          <w:kern w:val="0"/>
          <w:sz w:val="32"/>
          <w:szCs w:val="24"/>
        </w:rPr>
        <w:t>（五）其他事项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1．主办方有权根据实际来稿情况，对获奖和入选作品数量作出调整；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2．参赛者所得稿酬的个人所得税由承办方代扣。获奖作品名单在赛事官网公布后三个月内未领取稿酬者，按自动放弃处理；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3．凡证实剽窃他人作品者，取消获奖资格并对外公布，两年内停止参加湖南省各级摄影家协会主、承办的赛事资格；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4．所有参赛作品在网上投稿及因其它意外所造成的损坏或丢失，主、承办方不负任何责任。</w:t>
      </w:r>
    </w:p>
    <w:p>
      <w:pPr>
        <w:spacing w:line="600" w:lineRule="exact"/>
        <w:rPr>
          <w:rFonts w:hint="eastAsia" w:ascii="黑体" w:hAnsi="黑体" w:eastAsia="黑体" w:cs="微软雅黑"/>
          <w:sz w:val="32"/>
          <w:szCs w:val="24"/>
        </w:rPr>
      </w:pPr>
      <w:r>
        <w:rPr>
          <w:rFonts w:hint="eastAsia" w:ascii="仿宋_GB2312" w:hAnsi="仿宋_GB2312" w:eastAsia="仿宋_GB2312" w:cs="微软雅黑"/>
          <w:b/>
          <w:bCs/>
          <w:sz w:val="32"/>
          <w:szCs w:val="24"/>
        </w:rPr>
        <w:t xml:space="preserve">    </w:t>
      </w:r>
      <w:r>
        <w:rPr>
          <w:rFonts w:hint="eastAsia" w:ascii="黑体" w:hAnsi="黑体" w:eastAsia="黑体" w:cs="微软雅黑"/>
          <w:sz w:val="32"/>
          <w:szCs w:val="24"/>
        </w:rPr>
        <w:t>三、活动要求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微软雅黑"/>
          <w:sz w:val="32"/>
          <w:szCs w:val="24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全县各级工会要高度重视,积极组织动员广大职工参与此次摄影大赛。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2、各级工会要注意收集并向县总工会报告职工参赛情况及获奖结果，各参赛职工除按要求直接向</w:t>
      </w:r>
      <w:r>
        <w:rPr>
          <w:rFonts w:hint="eastAsia" w:ascii="仿宋_GB2312" w:hAnsi="仿宋_GB2312" w:eastAsia="仿宋_GB2312" w:cs="宋体"/>
          <w:kern w:val="0"/>
          <w:sz w:val="32"/>
          <w:szCs w:val="24"/>
        </w:rPr>
        <w:t>湖南工会网（www.hnghw.com）、HPA湖南摄影网（www.hpa.net.cn）投稿外，需将参赛作品一并报送县总工会。</w:t>
      </w:r>
    </w:p>
    <w:p>
      <w:pPr>
        <w:spacing w:line="60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人：黎海江</w:t>
      </w:r>
    </w:p>
    <w:p>
      <w:pPr>
        <w:spacing w:line="60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联系电话: 6636352  </w:t>
      </w:r>
    </w:p>
    <w:p>
      <w:pPr>
        <w:spacing w:line="600" w:lineRule="exac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邮箱: 249617441@qq.com</w:t>
      </w:r>
    </w:p>
    <w:p>
      <w:pPr>
        <w:spacing w:line="600" w:lineRule="exact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                                </w:t>
      </w:r>
    </w:p>
    <w:p>
      <w:pPr>
        <w:spacing w:line="600" w:lineRule="exact"/>
        <w:ind w:firstLine="5760" w:firstLineChars="1800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>桃源县总工会</w:t>
      </w:r>
    </w:p>
    <w:p>
      <w:pPr>
        <w:spacing w:line="600" w:lineRule="exact"/>
        <w:rPr>
          <w:rFonts w:eastAsia="仿宋_GB2312" w:cs="宋体"/>
          <w:kern w:val="0"/>
          <w:sz w:val="32"/>
          <w:szCs w:val="24"/>
        </w:rPr>
      </w:pPr>
      <w:r>
        <w:rPr>
          <w:rFonts w:hint="eastAsia" w:ascii="仿宋_GB2312" w:hAnsi="仿宋_GB2312" w:eastAsia="仿宋_GB2312" w:cs="宋体"/>
          <w:kern w:val="0"/>
          <w:sz w:val="32"/>
          <w:szCs w:val="24"/>
        </w:rPr>
        <w:t xml:space="preserve">                                   2018年3月30日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26670</wp:posOffset>
                </wp:positionV>
                <wp:extent cx="5564505" cy="16510"/>
                <wp:effectExtent l="0" t="6350" r="17145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4505" cy="1651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4pt;margin-top:2.1pt;height:1.3pt;width:438.15pt;z-index:251659264;mso-width-relative:page;mso-height-relative:page;" filled="f" stroked="t" coordsize="21600,21600" o:gfxdata="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UmL11QAAAAcB&#10;AAAPAAAAAAAAAAEAIAAAACIAAABkcnMvZG93bnJldi54bWxQSwECFAAUAAAACACHTuJAeAMeceUB&#10;AAClAwAADgAAAAAAAAABACAAAAAkAQAAZHJzL2Uyb0RvYy54bWxQSwUGAAAAAAYABgBZAQAAewUA&#10;AAAA&#10;">
                <v:path arrowok="t"/>
                <v:fill on="f" focussize="0,0"/>
                <v:stroke weight="0.992047244094488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349885</wp:posOffset>
                </wp:positionV>
                <wp:extent cx="5564505" cy="16510"/>
                <wp:effectExtent l="0" t="6350" r="17145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4505" cy="1651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4pt;margin-top:27.55pt;height:1.3pt;width:438.15pt;z-index:251658240;mso-width-relative:page;mso-height-relative:page;" filled="f" stroked="t" coordsize="21600,21600" o:gfxdata="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ZH1e1wAA&#10;AAkBAAAPAAAAAAAAAAEAIAAAACIAAABkcnMvZG93bnJldi54bWxQSwECFAAUAAAACACHTuJAr3RD&#10;uuYBAAClAwAADgAAAAAAAAABACAAAAAmAQAAZHJzL2Uyb0RvYy54bWxQSwUGAAAAAAYABgBZAQAA&#10;fgUAAAAA&#10;">
                <v:path arrowok="t"/>
                <v:fill on="f" focussize="0,0"/>
                <v:stroke weight="0.992047244094488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桃源县总工会办公室               2018年3月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日印制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  <w:bookmarkStart w:id="0" w:name="_GoBack"/>
      <w:bookmarkEnd w:id="0"/>
    </w:p>
    <w:sectPr>
      <w:pgSz w:w="11906" w:h="16838"/>
      <w:pgMar w:top="1610" w:right="1519" w:bottom="155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迷你简粗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4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竹剑</cp:lastModifiedBy>
  <dcterms:modified xsi:type="dcterms:W3CDTF">2018-04-24T09:28:54Z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